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3CA3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4"/>
          <w:szCs w:val="24"/>
        </w:rPr>
        <w:t>根据工作安排，学校需采购一批设备。现向贵公司询价，请填写以下条款并报价，盖章后回复。</w:t>
      </w:r>
    </w:p>
    <w:tbl>
      <w:tblPr>
        <w:tblStyle w:val="4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314"/>
        <w:gridCol w:w="942"/>
        <w:gridCol w:w="1065"/>
        <w:gridCol w:w="1723"/>
        <w:gridCol w:w="767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96" w:type="dxa"/>
            <w:vAlign w:val="center"/>
          </w:tcPr>
          <w:p w14:paraId="5BB9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设备名称</w:t>
            </w:r>
          </w:p>
        </w:tc>
        <w:tc>
          <w:tcPr>
            <w:tcW w:w="3314" w:type="dxa"/>
            <w:vAlign w:val="center"/>
          </w:tcPr>
          <w:p w14:paraId="044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技术参数</w:t>
            </w:r>
          </w:p>
        </w:tc>
        <w:tc>
          <w:tcPr>
            <w:tcW w:w="942" w:type="dxa"/>
            <w:vAlign w:val="center"/>
          </w:tcPr>
          <w:p w14:paraId="070E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数量</w:t>
            </w:r>
          </w:p>
        </w:tc>
        <w:tc>
          <w:tcPr>
            <w:tcW w:w="1723" w:type="dxa"/>
            <w:vAlign w:val="center"/>
          </w:tcPr>
          <w:p w14:paraId="753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品牌及参数偏离</w:t>
            </w:r>
          </w:p>
        </w:tc>
        <w:tc>
          <w:tcPr>
            <w:tcW w:w="767" w:type="dxa"/>
            <w:vAlign w:val="center"/>
          </w:tcPr>
          <w:p w14:paraId="1900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拦标价格</w:t>
            </w:r>
          </w:p>
        </w:tc>
        <w:tc>
          <w:tcPr>
            <w:tcW w:w="1170" w:type="dxa"/>
            <w:vAlign w:val="center"/>
          </w:tcPr>
          <w:p w14:paraId="0639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质保</w:t>
            </w:r>
          </w:p>
        </w:tc>
        <w:tc>
          <w:tcPr>
            <w:tcW w:w="1555" w:type="dxa"/>
            <w:vAlign w:val="center"/>
          </w:tcPr>
          <w:p w14:paraId="42BA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供货周期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67E517D0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四通道数字无线头戴话筒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01E62B6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接收机采用数字四通道UHF超高频段，提供多达200个信道选择,具有红外对频功能方便多套机器同时使用，轻松避开各类干扰；并具有AFS自动反馈器开关，可以防止话筒啸叫。</w:t>
            </w:r>
          </w:p>
          <w:p w14:paraId="501B7092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腰包发射器采用两节AA电池供电，双功率发射（高功率10小时，低功率14小时）。空阔最大使用范围100米以上。数字ID身份识别技术,确保通讯互不干扰。</w:t>
            </w:r>
          </w:p>
          <w:p w14:paraId="16DB474F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接收机参数：</w:t>
            </w:r>
          </w:p>
          <w:p w14:paraId="2B2DBF18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反馈器开关: 有</w:t>
            </w:r>
          </w:p>
          <w:p w14:paraId="63FC3C4B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频率范围：UHF499MHz-900MHz</w:t>
            </w:r>
          </w:p>
          <w:p w14:paraId="13E33F80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 xml:space="preserve">调制方式：FM           </w:t>
            </w:r>
          </w:p>
          <w:p w14:paraId="3F32E1C3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接收灵敏度：1.2/UV @S/N=12dB</w:t>
            </w:r>
          </w:p>
          <w:p w14:paraId="2F50E885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音频输出：独立0-400mV混合0-300mV</w:t>
            </w:r>
          </w:p>
          <w:p w14:paraId="311FB11A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腰包发射器参数：</w:t>
            </w:r>
          </w:p>
          <w:p w14:paraId="044B867A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话筒耗电量：100mA</w:t>
            </w:r>
          </w:p>
          <w:p w14:paraId="73614B76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邻频干扰比：&gt;80dB</w:t>
            </w:r>
          </w:p>
          <w:p w14:paraId="6B142D21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动态范围：≥100dB</w:t>
            </w:r>
          </w:p>
          <w:p w14:paraId="43FC2899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头戴话筒类型：电容式</w:t>
            </w:r>
          </w:p>
          <w:p w14:paraId="41857FF3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极性模式：单一指向性</w:t>
            </w:r>
          </w:p>
          <w:p w14:paraId="6D44A37C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频率响应：40Hz-20KHz</w:t>
            </w:r>
          </w:p>
          <w:p w14:paraId="7C97AAEF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话筒灵敏度：-43±3dB@1KHz</w:t>
            </w:r>
          </w:p>
        </w:tc>
        <w:tc>
          <w:tcPr>
            <w:tcW w:w="942" w:type="dxa"/>
            <w:vAlign w:val="center"/>
          </w:tcPr>
          <w:p w14:paraId="02F7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套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F53EAD9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1DC7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restart"/>
            <w:vAlign w:val="center"/>
          </w:tcPr>
          <w:p w14:paraId="3889F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  <w:p w14:paraId="2B423553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5"/>
                <w:szCs w:val="15"/>
                <w:lang w:val="en-US" w:eastAsia="zh-CN" w:bidi="ar-SA"/>
              </w:rPr>
              <w:t>28928元</w:t>
            </w:r>
          </w:p>
        </w:tc>
        <w:tc>
          <w:tcPr>
            <w:tcW w:w="1170" w:type="dxa"/>
            <w:vAlign w:val="center"/>
          </w:tcPr>
          <w:p w14:paraId="4D060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4D02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3512D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7F2552D9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 xml:space="preserve">双频段无线手持话筒 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F659390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接收机采用数字两通道UHF超高频段，提供多达200个信道选择,具有一键自动搜频，红外对频功能，方便5套机器同时叠机使用。接收机具有双频段切换开关，避免干扰频率出现，并具有5级音色功能，方便演唱使用。</w:t>
            </w:r>
          </w:p>
          <w:p w14:paraId="19BB51AC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接收机参数：</w:t>
            </w:r>
          </w:p>
          <w:p w14:paraId="79BFA0F0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 xml:space="preserve">接收机方式：二次变频超外差 </w:t>
            </w:r>
          </w:p>
          <w:p w14:paraId="1E141ECC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双频段范围: 550-610MHz/610-670Mhz可切换</w:t>
            </w:r>
          </w:p>
          <w:p w14:paraId="43FEEECC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音色可选：5级调制方式: 宽带FM</w:t>
            </w:r>
          </w:p>
          <w:p w14:paraId="00F0BAF7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信道数目: 200</w:t>
            </w:r>
          </w:p>
          <w:p w14:paraId="049B4EB4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信道间隔: 250KHz</w:t>
            </w:r>
          </w:p>
          <w:p w14:paraId="760702F3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音频响应: 80Hz-18KHz(±3dB)</w:t>
            </w:r>
          </w:p>
          <w:p w14:paraId="714D1FD8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综合信噪比:&gt;106dB</w:t>
            </w:r>
          </w:p>
          <w:p w14:paraId="48AF9C0D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工作温度: -10℃ ~+40℃</w:t>
            </w:r>
          </w:p>
          <w:p w14:paraId="00CF4BAD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手持发射器参数：</w:t>
            </w:r>
          </w:p>
          <w:p w14:paraId="2FA1E251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无线程式：全金属手持麦克风内置螺旋天线</w:t>
            </w:r>
          </w:p>
          <w:p w14:paraId="413F56EA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输出功率：高功率30mW; 低功率3mW</w:t>
            </w:r>
          </w:p>
          <w:p w14:paraId="383903D5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杂散抑制：-60dB</w:t>
            </w:r>
          </w:p>
          <w:p w14:paraId="04CE3D78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供       电：2节AA电池</w:t>
            </w:r>
          </w:p>
          <w:p w14:paraId="2802B2BF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使用时间：30mW时大于8个小时，3mW时大于12小时</w:t>
            </w:r>
          </w:p>
        </w:tc>
        <w:tc>
          <w:tcPr>
            <w:tcW w:w="942" w:type="dxa"/>
            <w:vAlign w:val="center"/>
          </w:tcPr>
          <w:p w14:paraId="23B95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套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ED2B9E2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723" w:type="dxa"/>
            <w:vAlign w:val="center"/>
          </w:tcPr>
          <w:p w14:paraId="0B828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75481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69AC0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B8C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2846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6068A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3D4D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1C62CF46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16路4编组4辅助调音台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E6C504C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配备板载效果的高性能 16 路输入小型模拟调音台,带有混响延时效果器。12路Ghost 前置话放,6路单声道和4路AUX辅助通道,4段Sapphyre Eq及中频扫频,输入通道上具备输入限幅功能。具有4路编组输出2路主输出。</w:t>
            </w:r>
          </w:p>
          <w:p w14:paraId="22F75C94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2进2出USB接口,可进行音频的播放和录音.</w:t>
            </w:r>
          </w:p>
          <w:p w14:paraId="1EE413E6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可切换高阻输入用以吉他,贝斯和其他乐器直接输入。</w:t>
            </w:r>
          </w:p>
          <w:p w14:paraId="23C133A7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在所有mic通道具备高通滤波器(低切)和48V幻象电源。各通道采用100mm长推子,内置电源。</w:t>
            </w:r>
          </w:p>
        </w:tc>
        <w:tc>
          <w:tcPr>
            <w:tcW w:w="942" w:type="dxa"/>
            <w:vAlign w:val="center"/>
          </w:tcPr>
          <w:p w14:paraId="21322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台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404CA9C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799F4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75AB4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06300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43C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D9F9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0C38C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32252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74549F1A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8通道电源时序器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DFF41C6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设有电压校准功能，总功率4400W，单路最大功率2600W；</w:t>
            </w:r>
          </w:p>
          <w:p w14:paraId="2369C7CE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宽电压范围兼容～90Ｖ-250Ｖ</w:t>
            </w:r>
          </w:p>
          <w:p w14:paraId="2611930A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开机可设上电自启；</w:t>
            </w:r>
          </w:p>
          <w:p w14:paraId="3FAA8D9A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额定输出电压：交流90V-240V.50Hz</w:t>
            </w:r>
          </w:p>
          <w:p w14:paraId="5AF885FD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可控制电源：8路</w:t>
            </w:r>
          </w:p>
          <w:p w14:paraId="6A2F8102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每路动作延时时间：0-999秒</w:t>
            </w:r>
          </w:p>
          <w:p w14:paraId="1B2204BF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供电电源：AC220V 50/60Hz 13A</w:t>
            </w:r>
          </w:p>
          <w:p w14:paraId="61AF64CC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状态显示：LCD液晶实时显示当前电压,每路开关状态</w:t>
            </w:r>
          </w:p>
          <w:p w14:paraId="21D7F70F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单路额定输出电流：13A</w:t>
            </w:r>
          </w:p>
          <w:p w14:paraId="262C2C93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额定总输出电流：20A</w:t>
            </w:r>
          </w:p>
        </w:tc>
        <w:tc>
          <w:tcPr>
            <w:tcW w:w="942" w:type="dxa"/>
            <w:vAlign w:val="center"/>
          </w:tcPr>
          <w:p w14:paraId="5F42C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台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41835C7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6E272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2E73C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68D8D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4A4C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A72B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1FA9C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36001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76B13C37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3进6出音频处理器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2F9D1B0A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3进6出全数字音频处理器，96KHz采样频率，32-bit DSP处理器，24-bit A/D及D/A转换；支持WiFi无线连接，并配有USB及RS232接口连接电脑调试。输入和输出每路均设有6段独立参量均衡，每路均有延时、极性及静音设置，输出通道的均衡调节设有Lo-shelf、Hi-shelf两种模式，还可控制增益、压限及输入通道信号的选择功能；</w:t>
            </w:r>
          </w:p>
        </w:tc>
        <w:tc>
          <w:tcPr>
            <w:tcW w:w="942" w:type="dxa"/>
            <w:vAlign w:val="center"/>
          </w:tcPr>
          <w:p w14:paraId="042D3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台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26AEBA5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1F044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217D3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33288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C5C6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58DD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04DB3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68A4C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1F2970E0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补声双通道后级数字功放机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78BF368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高性能，轻便型2U D 类数字功放。具有时尚的新外观、液晶LCD 显示屏。更灵活的DSP带通滤波、可选输入灵敏度、内置限幅器在提供最大输出功率的情沉下保护您的扬声器。</w:t>
            </w:r>
          </w:p>
          <w:p w14:paraId="5958588B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频率范围：5Hz-22KHz(±1dB)</w:t>
            </w:r>
          </w:p>
          <w:p w14:paraId="00F32005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谐波失真:  0.05%</w:t>
            </w:r>
          </w:p>
          <w:p w14:paraId="47D1714A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信噪比：&gt;100dB</w:t>
            </w:r>
          </w:p>
          <w:p w14:paraId="6DAA82D7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阻尼系数：&gt;1200</w:t>
            </w:r>
          </w:p>
          <w:p w14:paraId="6EAEA570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8Ω立体声功率： 600W</w:t>
            </w:r>
          </w:p>
          <w:p w14:paraId="6FCC5A00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4Ω立体声功率： 1050W</w:t>
            </w:r>
          </w:p>
          <w:p w14:paraId="66D4F90C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8Ω桥接功率  ： 2100W</w:t>
            </w:r>
          </w:p>
          <w:p w14:paraId="02C99124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净  重：5Kg</w:t>
            </w:r>
          </w:p>
          <w:p w14:paraId="56272181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电源输入：～50Hz/220-240V(70～280V-MAX)</w:t>
            </w:r>
          </w:p>
        </w:tc>
        <w:tc>
          <w:tcPr>
            <w:tcW w:w="942" w:type="dxa"/>
            <w:vAlign w:val="center"/>
          </w:tcPr>
          <w:p w14:paraId="3B8D2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台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6A466EE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3D4FC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1733B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3EE13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57910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A3B0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4F85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7B479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6A192B56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主扩双通道后级数字功放机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004A0AEE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高性能，轻便型2U D 类数字功放。具有时尚的新外观、液晶LCD 显示屏。更灵活的DSP带通滤波、可选输入灵敏度、内置限幅器在提供最大输出功率的情沉下保护您的扬声器。</w:t>
            </w:r>
          </w:p>
          <w:p w14:paraId="48433667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频率范围：5Hz-22KHz(±1dB)</w:t>
            </w:r>
          </w:p>
          <w:p w14:paraId="5C2536F6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谐波失真:  0.05%</w:t>
            </w:r>
          </w:p>
          <w:p w14:paraId="1736749D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信噪比：&gt;100dB</w:t>
            </w:r>
          </w:p>
          <w:p w14:paraId="47AD68C7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阻尼系数：&gt;1200</w:t>
            </w:r>
          </w:p>
          <w:p w14:paraId="1A4BE040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8Ω立体声功率： 600W</w:t>
            </w:r>
          </w:p>
          <w:p w14:paraId="356044A1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4Ω立体声功率： 1050W</w:t>
            </w:r>
          </w:p>
          <w:p w14:paraId="7AFB351E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8Ω桥接功率  ： 2100W</w:t>
            </w:r>
          </w:p>
          <w:p w14:paraId="0CF9757A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净  重：5Kg</w:t>
            </w:r>
          </w:p>
          <w:p w14:paraId="4D7B3B7F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电源输入：～50Hz/220-240V(70～280V-MAX)</w:t>
            </w:r>
          </w:p>
        </w:tc>
        <w:tc>
          <w:tcPr>
            <w:tcW w:w="942" w:type="dxa"/>
            <w:vAlign w:val="center"/>
          </w:tcPr>
          <w:p w14:paraId="6A7B8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台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A1A2242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43A78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0F6F6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68F62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357F7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130DE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7E3F7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08A4D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5BB48EF8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全频双15英寸台口音箱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2156CE45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双15＂两路扬声器 准三路扬声器系统.是音乐家们期待具有更低频响特性的简单实用扬声器系统。意味着低频扬声器覆盖了低频和中频频段，作为超低音低扬声器使用。因此，这种双15＂配置可在保持单驱动器优良的中频特性外，同时还可获得双15＂配置的超低频带特性。</w:t>
            </w:r>
          </w:p>
          <w:p w14:paraId="33D62F91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技术参数:</w:t>
            </w:r>
          </w:p>
          <w:p w14:paraId="6EC8529B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频率范围：35Hz-16kHz</w:t>
            </w:r>
          </w:p>
          <w:p w14:paraId="78B33A47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灵敏度：100dB</w:t>
            </w:r>
          </w:p>
          <w:p w14:paraId="4C418AFC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阻抗 ：4欧</w:t>
            </w:r>
          </w:p>
          <w:p w14:paraId="0C5FD3FA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最大声压级：133dB</w:t>
            </w:r>
          </w:p>
          <w:p w14:paraId="54509B9D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功率 :500W（平均值）,2000W（峰值）</w:t>
            </w:r>
          </w:p>
          <w:p w14:paraId="63897EA2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喇叭单元低音：2x M115</w:t>
            </w:r>
          </w:p>
          <w:p w14:paraId="41033365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喇叭单元高音:  1x 2412 1"</w:t>
            </w:r>
          </w:p>
          <w:p w14:paraId="6E1B959D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指向特性 90°×50°</w:t>
            </w:r>
          </w:p>
          <w:p w14:paraId="526A9EAC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体积(H×W×L) :1092×464×426mm</w:t>
            </w:r>
          </w:p>
          <w:p w14:paraId="3190B701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重量: 42.6kg</w:t>
            </w:r>
          </w:p>
        </w:tc>
        <w:tc>
          <w:tcPr>
            <w:tcW w:w="942" w:type="dxa"/>
            <w:vAlign w:val="center"/>
          </w:tcPr>
          <w:p w14:paraId="77BA9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支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A62EA88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723" w:type="dxa"/>
            <w:vAlign w:val="center"/>
          </w:tcPr>
          <w:p w14:paraId="437B5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340C4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63523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66C4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BFE1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3B010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66172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405DC36C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16U设备机箱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55C43DE0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产品介绍：夹板外贴防火板，全新五金件，铝合金包边，4个三寸工业轮拉手。外观颜色黑色19英寸标准设计。两侧双把手，底部有可自由调节运动方向的滚轮。坚固牢靠，容量大，经久耐用。</w:t>
            </w:r>
          </w:p>
          <w:p w14:paraId="0EB53F9D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16U产品内尺寸: 高72cm*宽50cm*深50cm</w:t>
            </w:r>
          </w:p>
        </w:tc>
        <w:tc>
          <w:tcPr>
            <w:tcW w:w="942" w:type="dxa"/>
            <w:vAlign w:val="center"/>
          </w:tcPr>
          <w:p w14:paraId="7951E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个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DD32042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543EA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12973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77EE8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C6C2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18E09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4BEDD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6E7EF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1734D321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LED3合1换色灯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19BB54EC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光源：54颗X3W RGB 3合1</w:t>
            </w:r>
          </w:p>
          <w:p w14:paraId="22C87A16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 xml:space="preserve">灯体材质：合金铝 </w:t>
            </w:r>
          </w:p>
          <w:p w14:paraId="66279640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电源：90V-250V/50-60HZ</w:t>
            </w:r>
          </w:p>
          <w:p w14:paraId="683D79C4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总功率：180W</w:t>
            </w:r>
          </w:p>
          <w:p w14:paraId="151B10B8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光源寿命：5万小时</w:t>
            </w:r>
          </w:p>
          <w:p w14:paraId="7DEC6224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LED角度：25°</w:t>
            </w:r>
          </w:p>
          <w:p w14:paraId="06327F72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控制方式：自动/声控/ DMX/主从</w:t>
            </w:r>
          </w:p>
          <w:p w14:paraId="190F2804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 xml:space="preserve">DMX通道：7/9                              </w:t>
            </w:r>
          </w:p>
          <w:p w14:paraId="529F7943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尺寸：260*230*305mm</w:t>
            </w:r>
          </w:p>
        </w:tc>
        <w:tc>
          <w:tcPr>
            <w:tcW w:w="942" w:type="dxa"/>
            <w:vAlign w:val="center"/>
          </w:tcPr>
          <w:p w14:paraId="0DAA8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个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FC49742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12</w:t>
            </w:r>
          </w:p>
        </w:tc>
        <w:tc>
          <w:tcPr>
            <w:tcW w:w="1723" w:type="dxa"/>
            <w:vAlign w:val="center"/>
          </w:tcPr>
          <w:p w14:paraId="1D500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6AB05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3EB9C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6712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6CCE5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33AEE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10C4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226B6344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音箱电缆线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8C1D6BE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产品特性</w:t>
            </w:r>
          </w:p>
          <w:p w14:paraId="19F82921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• 使用特殊的绞线工艺和极细的OFC无氧铜丝，确保线缆具有超高的柔软度</w:t>
            </w:r>
          </w:p>
          <w:p w14:paraId="36940243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• 柔软的PVC护套和对绞的芯线保证了完美的柔韧性</w:t>
            </w:r>
          </w:p>
          <w:p w14:paraId="1D38D721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应用范围</w:t>
            </w:r>
          </w:p>
          <w:p w14:paraId="6F4A5232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• 各种音响系统</w:t>
            </w:r>
          </w:p>
          <w:p w14:paraId="206011F2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• 高保真系统的连接</w:t>
            </w:r>
          </w:p>
          <w:p w14:paraId="094DD6E6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护套颜色</w:t>
            </w:r>
          </w:p>
          <w:p w14:paraId="07EDD5D2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• 灰色</w:t>
            </w:r>
          </w:p>
          <w:p w14:paraId="00FA6BB4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技术参数</w:t>
            </w:r>
          </w:p>
          <w:p w14:paraId="6C8AEE30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护套与外径: PVC 7.5 mm</w:t>
            </w:r>
          </w:p>
          <w:p w14:paraId="3B55006C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AWG: 16</w:t>
            </w:r>
          </w:p>
          <w:p w14:paraId="7592549A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导体横截面: 2 x 1.5 mm²</w:t>
            </w:r>
          </w:p>
          <w:p w14:paraId="3349CED1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PVC绝缘外径: 3.0 mm</w:t>
            </w:r>
          </w:p>
          <w:p w14:paraId="2CB56564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工作环境温度: -20 °C 至 +70 °C</w:t>
            </w:r>
          </w:p>
        </w:tc>
        <w:tc>
          <w:tcPr>
            <w:tcW w:w="942" w:type="dxa"/>
            <w:vAlign w:val="center"/>
          </w:tcPr>
          <w:p w14:paraId="1603F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套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0A7EBDD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643C9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673B0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544EC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3DB04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9712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2C6FA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2D594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26BE8795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灯光阻燃电缆线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4D347ADD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产品特性</w:t>
            </w:r>
          </w:p>
          <w:p w14:paraId="1451E627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• 使用特殊的绞线精铜丝，确保线缆具有超高的柔软度</w:t>
            </w:r>
          </w:p>
          <w:p w14:paraId="18AD78F2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• 无卤低烟阻燃辐照电缆线。</w:t>
            </w:r>
          </w:p>
          <w:p w14:paraId="22C1B6B8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应用范围</w:t>
            </w:r>
          </w:p>
          <w:p w14:paraId="05806E9B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• 各种舞台灯光系统</w:t>
            </w:r>
          </w:p>
          <w:p w14:paraId="7EDC814F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护套颜色</w:t>
            </w:r>
          </w:p>
          <w:p w14:paraId="31B26356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• 黑色</w:t>
            </w:r>
          </w:p>
          <w:p w14:paraId="285E1863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技术参数</w:t>
            </w:r>
          </w:p>
          <w:p w14:paraId="34F0D68A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护套与外径: PVC 8.5 mm</w:t>
            </w:r>
          </w:p>
          <w:p w14:paraId="114033EA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导体横截面: 2 x 2.5 mm²</w:t>
            </w:r>
          </w:p>
          <w:p w14:paraId="4B479B0A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PVC绝缘外径: 3.0 mm</w:t>
            </w:r>
          </w:p>
          <w:p w14:paraId="0038B7AE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工作环境温度: -20 °C 至 +70 °C</w:t>
            </w:r>
          </w:p>
        </w:tc>
        <w:tc>
          <w:tcPr>
            <w:tcW w:w="942" w:type="dxa"/>
            <w:vAlign w:val="center"/>
          </w:tcPr>
          <w:p w14:paraId="66CF8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套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1BF17FC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0ED98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0D728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32491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A74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9A04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77880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5D04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26437397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灯光信号线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3FE3F391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产品特性</w:t>
            </w:r>
          </w:p>
          <w:p w14:paraId="4991BE7F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• 使用大横截面 (2 x 0.34 mm²) 的无氧铜丝绞合芯线, 确保了高质量的信号传输</w:t>
            </w:r>
          </w:p>
          <w:p w14:paraId="6FD86B33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• 符合AES/EBU和DMX标准, 高度柔韧性</w:t>
            </w:r>
          </w:p>
          <w:p w14:paraId="5DA04EF2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• 致密的无氧铜丝螺旋屏蔽加铝箔的双重屏蔽，保证了良好的屏蔽抗干扰性能</w:t>
            </w:r>
          </w:p>
          <w:p w14:paraId="35A60F29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应用范围• 扫描灯、数字调音台等设备的连接• 用于室内外的安装</w:t>
            </w:r>
          </w:p>
          <w:p w14:paraId="21B67FB3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护套颜色• 黑色</w:t>
            </w:r>
          </w:p>
          <w:p w14:paraId="3EBE9106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技术参数</w:t>
            </w:r>
          </w:p>
          <w:p w14:paraId="4B183808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护套与外径PVC 6.5 mm</w:t>
            </w:r>
          </w:p>
          <w:p w14:paraId="3D51F16F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AWG22</w:t>
            </w:r>
          </w:p>
          <w:p w14:paraId="30F378C1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导体横截面2 x 0.34 mm²</w:t>
            </w:r>
          </w:p>
          <w:p w14:paraId="52A36E6D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导体规格7 x 0.25 mm 绞合无氧铜丝</w:t>
            </w:r>
          </w:p>
          <w:p w14:paraId="1B7A1C6C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导体绝缘PE 1.70 mm</w:t>
            </w:r>
          </w:p>
          <w:p w14:paraId="08419427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屏蔽结构80 x 0.10 mm 无氧铜丝螺旋屏蔽 + 铝箔 + PE条</w:t>
            </w:r>
          </w:p>
          <w:p w14:paraId="1D3D2184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屏蔽率100 %</w:t>
            </w:r>
          </w:p>
          <w:p w14:paraId="7105F533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工作环境温度min. -20 °C</w:t>
            </w:r>
          </w:p>
          <w:p w14:paraId="4642E772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工作环境温度max. +70 °C</w:t>
            </w:r>
          </w:p>
        </w:tc>
        <w:tc>
          <w:tcPr>
            <w:tcW w:w="942" w:type="dxa"/>
            <w:vAlign w:val="center"/>
          </w:tcPr>
          <w:p w14:paraId="1528E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套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C444201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55C8C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7042F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0D3FD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D318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553D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002F9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7BDF6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0B769BBE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音视频接插件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5638D927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配套</w:t>
            </w:r>
          </w:p>
        </w:tc>
        <w:tc>
          <w:tcPr>
            <w:tcW w:w="942" w:type="dxa"/>
            <w:vAlign w:val="center"/>
          </w:tcPr>
          <w:p w14:paraId="1461C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个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405309B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35F87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0FCED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0A364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1DC6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4C41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04F15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4E9E8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60873FA0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无线领夹麦克风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03E68FE7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主机带充电仓，双磁吸纽扣式话筒。</w:t>
            </w:r>
          </w:p>
          <w:p w14:paraId="3976AF15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连接主体：手机，台式电脑，笔记本</w:t>
            </w:r>
          </w:p>
          <w:p w14:paraId="02D97C2A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指向特征：全指向/无指向</w:t>
            </w:r>
          </w:p>
          <w:p w14:paraId="0F1897B4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类型：专业录音麦克风</w:t>
            </w:r>
          </w:p>
          <w:p w14:paraId="224042D3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产品形态：一拖二</w:t>
            </w:r>
          </w:p>
          <w:p w14:paraId="0B4EF3EC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适用场景：直播，专业录音，Vlog</w:t>
            </w:r>
          </w:p>
          <w:p w14:paraId="70CC4437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连接方式：直插式</w:t>
            </w:r>
          </w:p>
          <w:p w14:paraId="402A4DFE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传输方式：无线</w:t>
            </w:r>
          </w:p>
          <w:p w14:paraId="524F028E">
            <w:pPr>
              <w:jc w:val="center"/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供电方式：内置电池</w:t>
            </w:r>
          </w:p>
          <w:p w14:paraId="42CCBCB9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15"/>
                <w:szCs w:val="15"/>
                <w:lang w:val="en-US" w:eastAsia="zh-CN"/>
              </w:rPr>
              <w:t>收音头：电容式</w:t>
            </w:r>
          </w:p>
        </w:tc>
        <w:tc>
          <w:tcPr>
            <w:tcW w:w="942" w:type="dxa"/>
            <w:vAlign w:val="center"/>
          </w:tcPr>
          <w:p w14:paraId="5F713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个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9D3251A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06B57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7D386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7406C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7663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3F24F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51AF0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4BE5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6" w:type="dxa"/>
            <w:shd w:val="clear" w:color="auto" w:fill="auto"/>
            <w:vAlign w:val="center"/>
          </w:tcPr>
          <w:p w14:paraId="43D33338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翻页笔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024DBA36">
            <w:pPr>
              <w:jc w:val="center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 xml:space="preserve">适用设备：液晶屏，幕布，白墙   </w:t>
            </w:r>
          </w:p>
          <w:p w14:paraId="3866373B">
            <w:pPr>
              <w:jc w:val="center"/>
              <w:rPr>
                <w:rFonts w:hint="eastAsia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功能：超链接，激光指示，音量调节，全屏黑屏，翻页遥控距离：50米以上</w:t>
            </w:r>
          </w:p>
        </w:tc>
        <w:tc>
          <w:tcPr>
            <w:tcW w:w="942" w:type="dxa"/>
            <w:vAlign w:val="center"/>
          </w:tcPr>
          <w:p w14:paraId="11012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个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1650F16">
            <w:pPr>
              <w:jc w:val="center"/>
              <w:rPr>
                <w:rFonts w:hint="default" w:ascii="宋体" w:hAnsi="宋体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23" w:type="dxa"/>
            <w:vAlign w:val="center"/>
          </w:tcPr>
          <w:p w14:paraId="55163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22972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15859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5CB2D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65686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5FE0A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10" w:type="dxa"/>
            <w:gridSpan w:val="2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总计（元）</w:t>
            </w:r>
          </w:p>
        </w:tc>
        <w:tc>
          <w:tcPr>
            <w:tcW w:w="5667" w:type="dxa"/>
            <w:gridSpan w:val="5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小写：</w:t>
            </w:r>
          </w:p>
        </w:tc>
      </w:tr>
    </w:tbl>
    <w:p w14:paraId="5090C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此报价为落地价格，包括安装、运输、装卸、包装、税费（普通电子发票）等一切费用。</w:t>
      </w:r>
    </w:p>
    <w:p w14:paraId="15E5A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交货地点为辽宁理工学院指定地点，并提供免费上门安装。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另有一批原有旧设备需更换位置安装，具体以合同为准。</w:t>
      </w:r>
      <w:bookmarkStart w:id="0" w:name="_GoBack"/>
      <w:bookmarkEnd w:id="0"/>
    </w:p>
    <w:p w14:paraId="31F0A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企业名称：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</w:p>
    <w:p w14:paraId="5BE5B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 xml:space="preserve">人：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   </w:t>
      </w:r>
    </w:p>
    <w:p w14:paraId="52979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联系电话：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</w:t>
      </w:r>
    </w:p>
    <w:p w14:paraId="6FB4F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000000"/>
    <w:rsid w:val="06E23EAA"/>
    <w:rsid w:val="0FE46751"/>
    <w:rsid w:val="146B332D"/>
    <w:rsid w:val="17890E8E"/>
    <w:rsid w:val="26D4074B"/>
    <w:rsid w:val="305A00E3"/>
    <w:rsid w:val="421C0656"/>
    <w:rsid w:val="571C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489</Words>
  <Characters>659</Characters>
  <Lines>0</Lines>
  <Paragraphs>0</Paragraphs>
  <TotalTime>31</TotalTime>
  <ScaleCrop>false</ScaleCrop>
  <LinksUpToDate>false</LinksUpToDate>
  <CharactersWithSpaces>745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2024-11-27T03:12:00Z</dcterms:created>
  <dc:creator>admin</dc:creator>
  <cp:lastModifiedBy>一本正经</cp:lastModifiedBy>
  <dcterms:modified xsi:type="dcterms:W3CDTF">2024-12-03T03:22:28Z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F72D8B1605F54B49AA158A2E891495F0_12</vt:lpwstr>
  </property>
</Properties>
</file>